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C46" w:rsidRPr="00FB47B4" w:rsidRDefault="00190C46" w:rsidP="00FC6163">
      <w:pPr>
        <w:autoSpaceDE w:val="0"/>
        <w:autoSpaceDN w:val="0"/>
        <w:bidi w:val="0"/>
        <w:adjustRightInd w:val="0"/>
        <w:spacing w:after="200"/>
        <w:jc w:val="center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  <w:r w:rsidRPr="00FB47B4">
        <w:rPr>
          <w:rFonts w:cs="Times New Roman"/>
          <w:b/>
          <w:bCs/>
          <w:color w:val="1F4E79"/>
          <w:sz w:val="32"/>
          <w:szCs w:val="32"/>
          <w:lang w:bidi="ar-IQ"/>
        </w:rPr>
        <w:t>TEMPLATE FOR COURSE SPECIFICATION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190C46" w:rsidRPr="001A1F08" w:rsidTr="002D0A68">
        <w:trPr>
          <w:trHeight w:val="794"/>
        </w:trPr>
        <w:tc>
          <w:tcPr>
            <w:tcW w:w="9720" w:type="dxa"/>
            <w:shd w:val="clear" w:color="auto" w:fill="A7BFDE"/>
            <w:vAlign w:val="center"/>
          </w:tcPr>
          <w:p w:rsidR="00190C46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ind w:left="432"/>
              <w:rPr>
                <w:rFonts w:ascii="Segoe UI" w:hAnsi="Segoe UI" w:cs="Segoe UI"/>
                <w:color w:val="B47F3A"/>
                <w:sz w:val="26"/>
                <w:szCs w:val="26"/>
              </w:rPr>
            </w:pPr>
          </w:p>
          <w:p w:rsidR="00190C46" w:rsidRPr="00FB47B4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ind w:left="72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FB47B4">
              <w:rPr>
                <w:rFonts w:cs="Times New Roman"/>
                <w:color w:val="000000"/>
                <w:sz w:val="28"/>
                <w:szCs w:val="28"/>
                <w:lang w:bidi="ar-IQ"/>
              </w:rPr>
              <w:t>HIGHER EDUCATION  PERFORMANCE REVIEW: PROGRAMME REVIEW</w:t>
            </w:r>
          </w:p>
          <w:p w:rsidR="00190C46" w:rsidRPr="00EB7C5F" w:rsidRDefault="00190C46" w:rsidP="002D0A68">
            <w:pPr>
              <w:tabs>
                <w:tab w:val="left" w:pos="9057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</w:p>
        </w:tc>
      </w:tr>
    </w:tbl>
    <w:p w:rsidR="00190C46" w:rsidRDefault="00190C46" w:rsidP="00190C46">
      <w:pPr>
        <w:widowControl w:val="0"/>
        <w:autoSpaceDE w:val="0"/>
        <w:autoSpaceDN w:val="0"/>
        <w:bidi w:val="0"/>
        <w:adjustRightInd w:val="0"/>
        <w:spacing w:line="309" w:lineRule="exact"/>
        <w:ind w:left="-540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</w:p>
    <w:p w:rsidR="00190C46" w:rsidRDefault="00190C46" w:rsidP="00190C46">
      <w:pPr>
        <w:widowControl w:val="0"/>
        <w:autoSpaceDE w:val="0"/>
        <w:autoSpaceDN w:val="0"/>
        <w:bidi w:val="0"/>
        <w:adjustRightInd w:val="0"/>
        <w:spacing w:line="309" w:lineRule="exact"/>
        <w:ind w:left="-540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</w:p>
    <w:p w:rsidR="00190C46" w:rsidRPr="00FB47B4" w:rsidRDefault="00190C46" w:rsidP="00FC6163">
      <w:pPr>
        <w:widowControl w:val="0"/>
        <w:autoSpaceDE w:val="0"/>
        <w:autoSpaceDN w:val="0"/>
        <w:bidi w:val="0"/>
        <w:adjustRightInd w:val="0"/>
        <w:spacing w:line="309" w:lineRule="exact"/>
        <w:ind w:left="-540"/>
        <w:jc w:val="center"/>
        <w:rPr>
          <w:rFonts w:cs="Times New Roman"/>
          <w:b/>
          <w:bCs/>
          <w:color w:val="1F4E79"/>
          <w:sz w:val="34"/>
          <w:szCs w:val="34"/>
          <w:rtl/>
          <w:lang w:bidi="ar-IQ"/>
        </w:rPr>
      </w:pPr>
      <w:r w:rsidRPr="00FB47B4">
        <w:rPr>
          <w:rFonts w:cs="Times New Roman"/>
          <w:b/>
          <w:bCs/>
          <w:color w:val="1F4E79"/>
          <w:sz w:val="30"/>
          <w:szCs w:val="30"/>
          <w:lang w:bidi="ar-IQ"/>
        </w:rPr>
        <w:t>COURSE SPECIFICATION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4860"/>
      </w:tblGrid>
      <w:tr w:rsidR="00190C46" w:rsidRPr="001A1F08" w:rsidTr="00700DC0">
        <w:trPr>
          <w:trHeight w:val="1602"/>
        </w:trPr>
        <w:tc>
          <w:tcPr>
            <w:tcW w:w="9720" w:type="dxa"/>
            <w:gridSpan w:val="2"/>
            <w:shd w:val="clear" w:color="auto" w:fill="A7BFDE"/>
          </w:tcPr>
          <w:p w:rsidR="00190C46" w:rsidRPr="009F395E" w:rsidRDefault="00190C46" w:rsidP="002D0A68">
            <w:pPr>
              <w:tabs>
                <w:tab w:val="left" w:pos="9402"/>
              </w:tabs>
              <w:autoSpaceDE w:val="0"/>
              <w:autoSpaceDN w:val="0"/>
              <w:bidi w:val="0"/>
              <w:adjustRightInd w:val="0"/>
              <w:spacing w:before="240" w:after="200" w:line="276" w:lineRule="auto"/>
              <w:rPr>
                <w:rFonts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This Course Specification provides a concise summary of the main features of the course and the learning outcomes that a typical student might reasonably be expected to achieve and   demonstrate if he/she takes full advantage of the learning opportunities that are provided. It should be cross-referenced with the programme specification</w:t>
            </w:r>
            <w:r w:rsidRPr="00FB47B4">
              <w:rPr>
                <w:rFonts w:cs="Times New Roman"/>
                <w:color w:val="231F20"/>
                <w:sz w:val="26"/>
                <w:szCs w:val="26"/>
              </w:rPr>
              <w:t xml:space="preserve">. </w:t>
            </w:r>
          </w:p>
        </w:tc>
      </w:tr>
      <w:tr w:rsidR="004B3859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4B3859" w:rsidRPr="00FB47B4" w:rsidRDefault="004B3859" w:rsidP="00700DC0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4B3859">
              <w:rPr>
                <w:rFonts w:cs="Times New Roman"/>
                <w:color w:val="000000"/>
                <w:sz w:val="28"/>
                <w:szCs w:val="28"/>
                <w:lang w:bidi="ar-IQ"/>
              </w:rPr>
              <w:t>Al-Maarif University College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4B3859" w:rsidRPr="004B3859" w:rsidRDefault="004B3859" w:rsidP="004B3859">
            <w:pPr>
              <w:widowControl w:val="0"/>
              <w:autoSpaceDE w:val="0"/>
              <w:autoSpaceDN w:val="0"/>
              <w:bidi w:val="0"/>
              <w:adjustRightInd w:val="0"/>
              <w:spacing w:line="489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1. Teaching Institution</w:t>
            </w:r>
          </w:p>
        </w:tc>
      </w:tr>
      <w:tr w:rsidR="004B3859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4B3859" w:rsidRPr="00FB47B4" w:rsidRDefault="00700DC0" w:rsidP="00700DC0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Computer Engineering Techniques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4B3859" w:rsidRPr="004B3859" w:rsidRDefault="004B3859" w:rsidP="004B3859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2. University Department/Centre</w:t>
            </w:r>
          </w:p>
        </w:tc>
      </w:tr>
      <w:tr w:rsidR="005030CA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5030CA" w:rsidRPr="005030CA" w:rsidRDefault="00683EBB" w:rsidP="005030CA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683EBB">
              <w:rPr>
                <w:rFonts w:cs="Times New Roman"/>
                <w:color w:val="000000"/>
                <w:sz w:val="28"/>
                <w:szCs w:val="28"/>
                <w:lang w:bidi="ar-IQ"/>
              </w:rPr>
              <w:t>Engineering Analysis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5030CA" w:rsidRPr="004B3859" w:rsidRDefault="005030CA" w:rsidP="005030CA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3. Course title/code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876BD4">
              <w:rPr>
                <w:rFonts w:cs="Times New Roman"/>
                <w:color w:val="000000"/>
                <w:sz w:val="28"/>
                <w:szCs w:val="28"/>
                <w:lang w:bidi="ar-IQ"/>
              </w:rPr>
              <w:t>Bachelor</w:t>
            </w: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 xml:space="preserve"> in Computer Engineering Techniques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876BD4" w:rsidRPr="004B3859" w:rsidRDefault="00876BD4" w:rsidP="00524662">
            <w:pPr>
              <w:widowControl w:val="0"/>
              <w:autoSpaceDE w:val="0"/>
              <w:autoSpaceDN w:val="0"/>
              <w:bidi w:val="0"/>
              <w:adjustRightInd w:val="0"/>
              <w:spacing w:line="264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524662">
              <w:rPr>
                <w:rFonts w:cs="Times New Roman"/>
                <w:b/>
                <w:bCs/>
                <w:color w:val="231F20"/>
                <w:sz w:val="26"/>
                <w:szCs w:val="26"/>
              </w:rPr>
              <w:t xml:space="preserve">4. Programme(s) to which it </w:t>
            </w:r>
            <w:r w:rsidR="00524662" w:rsidRPr="00524662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C</w:t>
            </w:r>
            <w:r w:rsidRPr="00524662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ontributes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ind w:left="72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700DC0">
              <w:rPr>
                <w:rFonts w:cs="Times New Roman"/>
                <w:color w:val="000000"/>
                <w:sz w:val="28"/>
                <w:szCs w:val="28"/>
                <w:lang w:bidi="ar-IQ"/>
              </w:rPr>
              <w:t>Face-to-face and online presence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876BD4" w:rsidRPr="004B3859" w:rsidRDefault="00876BD4" w:rsidP="00876BD4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5. Modes of Attendance offered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ind w:left="72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700DC0">
              <w:rPr>
                <w:rFonts w:cs="Times New Roman"/>
                <w:color w:val="000000"/>
                <w:sz w:val="28"/>
                <w:szCs w:val="28"/>
                <w:lang w:bidi="ar-IQ"/>
              </w:rPr>
              <w:t>Year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876BD4" w:rsidRPr="004B3859" w:rsidRDefault="00876BD4" w:rsidP="00876BD4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6. Semester/Year</w:t>
            </w:r>
          </w:p>
        </w:tc>
      </w:tr>
      <w:tr w:rsidR="00876BD4" w:rsidRPr="001A1F08" w:rsidTr="00FC20E3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411DD0" w:rsidP="006443EE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1</w:t>
            </w:r>
            <w:r w:rsidR="006443EE">
              <w:rPr>
                <w:rFonts w:cs="Times New Roman"/>
                <w:color w:val="000000"/>
                <w:sz w:val="28"/>
                <w:szCs w:val="28"/>
                <w:lang w:bidi="ar-IQ"/>
              </w:rPr>
              <w:t>2</w:t>
            </w: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0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876BD4" w:rsidRPr="004B3859" w:rsidRDefault="00876BD4" w:rsidP="00FC20E3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7. Number of hours tuition (total)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22.06.2021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876BD4" w:rsidRPr="004B3859" w:rsidRDefault="00876BD4" w:rsidP="00876BD4">
            <w:pPr>
              <w:autoSpaceDE w:val="0"/>
              <w:autoSpaceDN w:val="0"/>
              <w:bidi w:val="0"/>
              <w:adjustRightInd w:val="0"/>
              <w:ind w:left="72"/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8. Date of production/revision  of  this specification</w:t>
            </w:r>
            <w:r w:rsidRPr="004B3859"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</w:t>
            </w:r>
          </w:p>
        </w:tc>
      </w:tr>
      <w:tr w:rsidR="00876BD4" w:rsidRPr="001A1F08" w:rsidTr="00D700D9">
        <w:trPr>
          <w:trHeight w:val="680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876BD4" w:rsidRPr="004B3859" w:rsidRDefault="00876BD4" w:rsidP="00876BD4">
            <w:pPr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9. Aims of the Course</w:t>
            </w:r>
          </w:p>
        </w:tc>
      </w:tr>
      <w:tr w:rsidR="00876BD4" w:rsidRPr="001A1F08" w:rsidTr="00B81D94">
        <w:trPr>
          <w:trHeight w:val="2284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876BD4" w:rsidRPr="00B81D94" w:rsidRDefault="00683EBB" w:rsidP="00683EBB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bidi w:val="0"/>
              <w:adjustRightInd w:val="0"/>
              <w:spacing w:line="262" w:lineRule="exact"/>
              <w:ind w:right="114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683EBB">
              <w:rPr>
                <w:rFonts w:cs="Times New Roman"/>
                <w:color w:val="231F20"/>
                <w:sz w:val="28"/>
                <w:szCs w:val="28"/>
              </w:rPr>
              <w:t>Enabling the student to deal with advanced mathematics and what covers the need for it for the rest of the academic courses, to solve electrical circuits and other complex calculations.</w:t>
            </w:r>
          </w:p>
        </w:tc>
      </w:tr>
    </w:tbl>
    <w:p w:rsidR="004B3859" w:rsidRDefault="004B3859" w:rsidP="004B3859">
      <w:pPr>
        <w:autoSpaceDE w:val="0"/>
        <w:autoSpaceDN w:val="0"/>
        <w:bidi w:val="0"/>
        <w:adjustRightInd w:val="0"/>
        <w:spacing w:before="240" w:after="200" w:line="276" w:lineRule="auto"/>
        <w:ind w:left="-335" w:right="-426"/>
        <w:rPr>
          <w:rFonts w:cs="Times New Roman"/>
          <w:sz w:val="2"/>
          <w:szCs w:val="2"/>
          <w:lang w:bidi="ar-IQ"/>
        </w:rPr>
      </w:pPr>
    </w:p>
    <w:tbl>
      <w:tblPr>
        <w:tblpPr w:leftFromText="180" w:rightFromText="180" w:vertAnchor="text" w:horzAnchor="margin" w:tblpXSpec="center" w:tblpY="365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784A9D" w:rsidRPr="00FB47B4" w:rsidTr="0040069B">
        <w:trPr>
          <w:trHeight w:val="548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tabs>
                <w:tab w:val="left" w:pos="507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lastRenderedPageBreak/>
              <w:t xml:space="preserve">10·  Learning Outcomes, Teaching ,Learning and Assessment Method </w:t>
            </w:r>
          </w:p>
        </w:tc>
      </w:tr>
      <w:tr w:rsidR="00784A9D" w:rsidRPr="00FB47B4" w:rsidTr="0040069B">
        <w:trPr>
          <w:trHeight w:val="2003"/>
        </w:trPr>
        <w:tc>
          <w:tcPr>
            <w:tcW w:w="9720" w:type="dxa"/>
            <w:shd w:val="clear" w:color="auto" w:fill="A7BFDE"/>
            <w:vAlign w:val="center"/>
          </w:tcPr>
          <w:p w:rsidR="003B19F8" w:rsidRPr="0068500E" w:rsidRDefault="00784A9D" w:rsidP="00565F06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A. </w:t>
            </w: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Knowledge and Understanding</w:t>
            </w:r>
          </w:p>
          <w:p w:rsidR="00FE638D" w:rsidRPr="00FE638D" w:rsidRDefault="00784A9D" w:rsidP="00FE638D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A1</w:t>
            </w:r>
            <w:r w:rsidR="0088751D">
              <w:rPr>
                <w:rFonts w:cs="Times New Roman"/>
                <w:color w:val="231F20"/>
                <w:sz w:val="28"/>
                <w:szCs w:val="28"/>
              </w:rPr>
              <w:t xml:space="preserve">. </w:t>
            </w:r>
            <w:r w:rsidR="00FE638D" w:rsidRPr="00FE638D">
              <w:rPr>
                <w:rFonts w:cs="Times New Roman"/>
                <w:color w:val="231F20"/>
                <w:sz w:val="28"/>
                <w:szCs w:val="28"/>
              </w:rPr>
              <w:t>Familiarity with how to solve mathematical problems related to electrical circuits</w:t>
            </w:r>
          </w:p>
          <w:p w:rsidR="00FE638D" w:rsidRPr="00FE638D" w:rsidRDefault="00FE638D" w:rsidP="00FE638D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A2. </w:t>
            </w:r>
            <w:r w:rsidRPr="00FE638D">
              <w:rPr>
                <w:rFonts w:cs="Times New Roman"/>
                <w:color w:val="231F20"/>
                <w:sz w:val="28"/>
                <w:szCs w:val="28"/>
              </w:rPr>
              <w:t>Familiarity with how to solve satellites for digital signals</w:t>
            </w:r>
          </w:p>
          <w:p w:rsidR="00FE638D" w:rsidRPr="00FE638D" w:rsidRDefault="00FE638D" w:rsidP="00FE638D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A3. </w:t>
            </w:r>
            <w:r w:rsidRPr="00FE638D">
              <w:rPr>
                <w:rFonts w:cs="Times New Roman"/>
                <w:color w:val="231F20"/>
                <w:sz w:val="28"/>
                <w:szCs w:val="28"/>
              </w:rPr>
              <w:t>Learn to solve statistics problems and dilemmas</w:t>
            </w:r>
          </w:p>
          <w:p w:rsidR="00FE638D" w:rsidRPr="00FE638D" w:rsidRDefault="00FE638D" w:rsidP="00FE638D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A4. </w:t>
            </w:r>
            <w:r w:rsidRPr="00FE638D">
              <w:rPr>
                <w:rFonts w:cs="Times New Roman"/>
                <w:color w:val="231F20"/>
                <w:sz w:val="28"/>
                <w:szCs w:val="28"/>
              </w:rPr>
              <w:t>Familiarity with how to deal with probabilities</w:t>
            </w:r>
          </w:p>
          <w:p w:rsidR="00784A9D" w:rsidRPr="0068500E" w:rsidRDefault="00FE638D" w:rsidP="00FE638D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A5. </w:t>
            </w:r>
            <w:r w:rsidRPr="00FE638D">
              <w:rPr>
                <w:rFonts w:cs="Times New Roman"/>
                <w:color w:val="231F20"/>
                <w:sz w:val="28"/>
                <w:szCs w:val="28"/>
              </w:rPr>
              <w:t>The approximate solution and the laws for reaching the ideal solutions in engineering calculations</w:t>
            </w:r>
          </w:p>
        </w:tc>
      </w:tr>
      <w:tr w:rsidR="00784A9D" w:rsidRPr="00FB47B4" w:rsidTr="005030CA">
        <w:trPr>
          <w:trHeight w:val="1549"/>
        </w:trPr>
        <w:tc>
          <w:tcPr>
            <w:tcW w:w="9720" w:type="dxa"/>
            <w:shd w:val="clear" w:color="auto" w:fill="A7BFDE"/>
            <w:vAlign w:val="center"/>
          </w:tcPr>
          <w:p w:rsidR="00784A9D" w:rsidRDefault="00784A9D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B. Subject-specific skills</w:t>
            </w:r>
          </w:p>
          <w:p w:rsidR="003B19F8" w:rsidRPr="0068500E" w:rsidRDefault="003B19F8" w:rsidP="003B19F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</w:p>
          <w:p w:rsidR="00784A9D" w:rsidRPr="007D7B14" w:rsidRDefault="00784A9D" w:rsidP="005030CA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B1.</w:t>
            </w:r>
            <w:r w:rsidRPr="00AD3821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="006443EE">
              <w:t xml:space="preserve"> </w:t>
            </w:r>
            <w:r w:rsidR="005030CA">
              <w:t xml:space="preserve"> </w:t>
            </w:r>
            <w:r w:rsidR="0088751D">
              <w:t xml:space="preserve"> </w:t>
            </w:r>
            <w:r w:rsidR="0088751D" w:rsidRPr="0088751D">
              <w:rPr>
                <w:rFonts w:cs="Times New Roman"/>
                <w:color w:val="231F20"/>
                <w:sz w:val="28"/>
                <w:szCs w:val="28"/>
              </w:rPr>
              <w:t>It gives the student the ability to design and implement electronic circuits</w:t>
            </w:r>
          </w:p>
        </w:tc>
      </w:tr>
      <w:tr w:rsidR="00784A9D" w:rsidRPr="00FB47B4" w:rsidTr="002D0A68">
        <w:trPr>
          <w:trHeight w:val="511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Teaching and Learning Methods</w:t>
            </w:r>
          </w:p>
        </w:tc>
      </w:tr>
      <w:tr w:rsidR="00784A9D" w:rsidRPr="00FB47B4" w:rsidTr="002D0A68">
        <w:trPr>
          <w:trHeight w:val="1283"/>
        </w:trPr>
        <w:tc>
          <w:tcPr>
            <w:tcW w:w="9720" w:type="dxa"/>
            <w:shd w:val="clear" w:color="auto" w:fill="A7BFDE"/>
            <w:vAlign w:val="center"/>
          </w:tcPr>
          <w:p w:rsidR="00910641" w:rsidRDefault="00910641" w:rsidP="0091064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910641">
              <w:rPr>
                <w:rFonts w:cs="Times New Roman"/>
                <w:color w:val="231F20"/>
                <w:sz w:val="28"/>
                <w:szCs w:val="28"/>
              </w:rPr>
              <w:t>The direct method is through lectures</w:t>
            </w:r>
          </w:p>
          <w:p w:rsidR="005030CA" w:rsidRPr="00910641" w:rsidRDefault="005030CA" w:rsidP="005030C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5030CA">
              <w:rPr>
                <w:rFonts w:cs="Times New Roman"/>
                <w:color w:val="231F20"/>
                <w:sz w:val="28"/>
                <w:szCs w:val="28"/>
              </w:rPr>
              <w:t>Practical application in the laboratory</w:t>
            </w:r>
          </w:p>
          <w:p w:rsidR="00784A9D" w:rsidRPr="00FE3BB0" w:rsidRDefault="00910641" w:rsidP="0091064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910641">
              <w:rPr>
                <w:rFonts w:cs="Times New Roman"/>
                <w:color w:val="231F20"/>
                <w:sz w:val="28"/>
                <w:szCs w:val="28"/>
              </w:rPr>
              <w:t>The subjective method by preparing research papers and discussing them collectively</w:t>
            </w:r>
          </w:p>
        </w:tc>
      </w:tr>
      <w:tr w:rsidR="00784A9D" w:rsidRPr="00FB47B4" w:rsidTr="002D0A68">
        <w:trPr>
          <w:trHeight w:val="478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Assessment methods  </w:t>
            </w:r>
          </w:p>
        </w:tc>
      </w:tr>
      <w:tr w:rsidR="00784A9D" w:rsidRPr="00FB47B4" w:rsidTr="0040069B">
        <w:trPr>
          <w:trHeight w:val="1191"/>
        </w:trPr>
        <w:tc>
          <w:tcPr>
            <w:tcW w:w="9720" w:type="dxa"/>
            <w:shd w:val="clear" w:color="auto" w:fill="A7BFDE"/>
            <w:vAlign w:val="center"/>
          </w:tcPr>
          <w:p w:rsidR="00AD3821" w:rsidRPr="00AD3821" w:rsidRDefault="00AD3821" w:rsidP="00AD382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AD3821">
              <w:rPr>
                <w:rFonts w:cs="Times New Roman"/>
                <w:color w:val="231F20"/>
                <w:sz w:val="28"/>
                <w:szCs w:val="28"/>
              </w:rPr>
              <w:t>Feedback from students</w:t>
            </w:r>
          </w:p>
          <w:p w:rsidR="00AD3821" w:rsidRPr="00AD3821" w:rsidRDefault="00B87698" w:rsidP="00B8769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B87698">
              <w:rPr>
                <w:rFonts w:cs="Times New Roman"/>
                <w:color w:val="231F20"/>
                <w:sz w:val="28"/>
                <w:szCs w:val="28"/>
              </w:rPr>
              <w:t>Daily and quarterly exams</w:t>
            </w:r>
          </w:p>
          <w:p w:rsidR="00FE3BB0" w:rsidRPr="00B87698" w:rsidRDefault="00AD3821" w:rsidP="00B8769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AD3821">
              <w:rPr>
                <w:rFonts w:cs="Times New Roman"/>
                <w:color w:val="231F20"/>
                <w:sz w:val="28"/>
                <w:szCs w:val="28"/>
              </w:rPr>
              <w:t xml:space="preserve">Preparing scientific reports </w:t>
            </w:r>
            <w:r w:rsidR="005030CA">
              <w:rPr>
                <w:rFonts w:cs="Times New Roman"/>
                <w:color w:val="231F20"/>
                <w:sz w:val="28"/>
                <w:szCs w:val="28"/>
              </w:rPr>
              <w:t>and assignments</w:t>
            </w:r>
          </w:p>
        </w:tc>
      </w:tr>
      <w:tr w:rsidR="00784A9D" w:rsidRPr="00FB47B4" w:rsidTr="0040069B">
        <w:trPr>
          <w:trHeight w:val="2117"/>
        </w:trPr>
        <w:tc>
          <w:tcPr>
            <w:tcW w:w="9720" w:type="dxa"/>
            <w:shd w:val="clear" w:color="auto" w:fill="A7BFDE"/>
            <w:vAlign w:val="center"/>
          </w:tcPr>
          <w:p w:rsidR="00784A9D" w:rsidRDefault="00784A9D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432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7D7B14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C. Thinking Skills </w:t>
            </w:r>
          </w:p>
          <w:p w:rsidR="001C1F15" w:rsidRPr="007D7B14" w:rsidRDefault="001C1F15" w:rsidP="001C1F15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432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</w:p>
          <w:p w:rsidR="00784A9D" w:rsidRPr="007D7B14" w:rsidRDefault="00784A9D" w:rsidP="0040069B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C1.</w:t>
            </w:r>
            <w:r w:rsidR="00693970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="00910641">
              <w:t xml:space="preserve"> </w:t>
            </w:r>
            <w:r w:rsidR="005030CA">
              <w:t xml:space="preserve"> </w:t>
            </w:r>
            <w:r w:rsidR="005030CA" w:rsidRPr="005030CA">
              <w:rPr>
                <w:rFonts w:cs="Times New Roman"/>
                <w:color w:val="231F20"/>
                <w:sz w:val="28"/>
                <w:szCs w:val="28"/>
              </w:rPr>
              <w:t>Opening the way for students to think logically about problems that require software solutions that contribute to accelerating the finding of solutions</w:t>
            </w:r>
          </w:p>
        </w:tc>
      </w:tr>
      <w:tr w:rsidR="00784A9D" w:rsidRPr="00FB47B4" w:rsidTr="002D0A68">
        <w:trPr>
          <w:trHeight w:val="471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tabs>
                <w:tab w:val="left" w:pos="612"/>
              </w:tabs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 </w:t>
            </w: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   Teaching and Learning Methods </w:t>
            </w:r>
          </w:p>
        </w:tc>
      </w:tr>
      <w:tr w:rsidR="00784A9D" w:rsidRPr="00FB47B4" w:rsidTr="00C663E7">
        <w:trPr>
          <w:trHeight w:val="772"/>
        </w:trPr>
        <w:tc>
          <w:tcPr>
            <w:tcW w:w="9720" w:type="dxa"/>
            <w:shd w:val="clear" w:color="auto" w:fill="A7BFDE"/>
            <w:vAlign w:val="center"/>
          </w:tcPr>
          <w:p w:rsidR="001C1F15" w:rsidRPr="001C1F15" w:rsidRDefault="001C1F15" w:rsidP="001C1F1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1C1F15">
              <w:rPr>
                <w:rFonts w:cs="Times New Roman"/>
                <w:color w:val="231F20"/>
                <w:sz w:val="28"/>
                <w:szCs w:val="28"/>
              </w:rPr>
              <w:t>Knowledge of questions and inquiries distinctive depth and accuracy.</w:t>
            </w:r>
          </w:p>
          <w:p w:rsidR="001C1F15" w:rsidRPr="001C1F15" w:rsidRDefault="001C1F15" w:rsidP="001C1F1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1C1F15">
              <w:rPr>
                <w:rFonts w:cs="Times New Roman"/>
                <w:color w:val="231F20"/>
                <w:sz w:val="28"/>
                <w:szCs w:val="28"/>
              </w:rPr>
              <w:t>Simulate the student towards understanding the cause and cause.</w:t>
            </w:r>
          </w:p>
          <w:p w:rsidR="001C1F15" w:rsidRPr="001C1F15" w:rsidRDefault="001C1F15" w:rsidP="001C1F1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1C1F15">
              <w:rPr>
                <w:rFonts w:cs="Times New Roman"/>
                <w:color w:val="231F20"/>
                <w:sz w:val="28"/>
                <w:szCs w:val="28"/>
              </w:rPr>
              <w:t>Increase digital sense of expression.</w:t>
            </w:r>
          </w:p>
          <w:p w:rsidR="00784A9D" w:rsidRPr="00784A9D" w:rsidRDefault="001C1F15" w:rsidP="001C1F1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1C1F15">
              <w:rPr>
                <w:rFonts w:cs="Times New Roman"/>
                <w:color w:val="231F20"/>
                <w:sz w:val="28"/>
                <w:szCs w:val="28"/>
              </w:rPr>
              <w:t>Brainstorming.</w:t>
            </w:r>
          </w:p>
        </w:tc>
      </w:tr>
      <w:tr w:rsidR="00784A9D" w:rsidRPr="00FB47B4" w:rsidTr="002D0A68">
        <w:trPr>
          <w:trHeight w:val="425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</w:t>
            </w: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   Assessment methods</w:t>
            </w:r>
          </w:p>
        </w:tc>
      </w:tr>
      <w:tr w:rsidR="00784A9D" w:rsidRPr="00FB47B4" w:rsidTr="001434CA">
        <w:trPr>
          <w:trHeight w:val="944"/>
        </w:trPr>
        <w:tc>
          <w:tcPr>
            <w:tcW w:w="9720" w:type="dxa"/>
            <w:shd w:val="clear" w:color="auto" w:fill="A7BFDE"/>
            <w:vAlign w:val="center"/>
          </w:tcPr>
          <w:p w:rsidR="00E9132A" w:rsidRPr="00E9132A" w:rsidRDefault="00E9132A" w:rsidP="00E913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E9132A">
              <w:rPr>
                <w:rFonts w:cs="Times New Roman"/>
                <w:color w:val="231F20"/>
                <w:sz w:val="28"/>
                <w:szCs w:val="28"/>
              </w:rPr>
              <w:t>Individualizing part of the exam questions that require depth of thinking, explanation and accuracy of observation.</w:t>
            </w:r>
          </w:p>
          <w:p w:rsidR="00E9132A" w:rsidRPr="00E9132A" w:rsidRDefault="00E9132A" w:rsidP="00E913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E9132A">
              <w:rPr>
                <w:rFonts w:cs="Times New Roman"/>
                <w:color w:val="231F20"/>
                <w:sz w:val="28"/>
                <w:szCs w:val="28"/>
              </w:rPr>
              <w:t>Student participation in the classroom.</w:t>
            </w:r>
          </w:p>
          <w:p w:rsidR="00784A9D" w:rsidRPr="00784A9D" w:rsidRDefault="00E9132A" w:rsidP="00E913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E9132A">
              <w:rPr>
                <w:rFonts w:cs="Times New Roman"/>
                <w:color w:val="231F20"/>
                <w:sz w:val="28"/>
                <w:szCs w:val="28"/>
              </w:rPr>
              <w:t>extra-curricular duties</w:t>
            </w:r>
          </w:p>
        </w:tc>
      </w:tr>
    </w:tbl>
    <w:p w:rsidR="00784A9D" w:rsidRPr="00876BD4" w:rsidRDefault="00784A9D" w:rsidP="00784A9D">
      <w:pPr>
        <w:autoSpaceDE w:val="0"/>
        <w:autoSpaceDN w:val="0"/>
        <w:bidi w:val="0"/>
        <w:adjustRightInd w:val="0"/>
        <w:spacing w:before="240" w:after="200" w:line="276" w:lineRule="auto"/>
        <w:ind w:left="-335" w:right="-426"/>
        <w:rPr>
          <w:rFonts w:cs="Times New Roman"/>
          <w:sz w:val="2"/>
          <w:szCs w:val="2"/>
          <w:rtl/>
          <w:lang w:bidi="ar-IQ"/>
        </w:rPr>
      </w:pPr>
    </w:p>
    <w:p w:rsidR="00B87698" w:rsidRPr="009F395E" w:rsidRDefault="00B87698" w:rsidP="00B87698">
      <w:pPr>
        <w:bidi w:val="0"/>
        <w:rPr>
          <w:rFonts w:cs="Times New Roman"/>
          <w:vanish/>
          <w:sz w:val="24"/>
          <w:szCs w:val="24"/>
        </w:rPr>
      </w:pPr>
    </w:p>
    <w:p w:rsidR="00190C46" w:rsidRDefault="00190C46" w:rsidP="00190C46">
      <w:pPr>
        <w:bidi w:val="0"/>
      </w:pPr>
    </w:p>
    <w:tbl>
      <w:tblPr>
        <w:tblStyle w:val="GridTable5Dark-Accent5"/>
        <w:tblpPr w:leftFromText="180" w:rightFromText="180" w:vertAnchor="text" w:horzAnchor="margin" w:tblpXSpec="center" w:tblpY="-56"/>
        <w:bidiVisual/>
        <w:tblW w:w="10065" w:type="dxa"/>
        <w:tblLayout w:type="fixed"/>
        <w:tblLook w:val="0000" w:firstRow="0" w:lastRow="0" w:firstColumn="0" w:lastColumn="0" w:noHBand="0" w:noVBand="0"/>
      </w:tblPr>
      <w:tblGrid>
        <w:gridCol w:w="1560"/>
        <w:gridCol w:w="1417"/>
        <w:gridCol w:w="4253"/>
        <w:gridCol w:w="850"/>
        <w:gridCol w:w="992"/>
        <w:gridCol w:w="993"/>
      </w:tblGrid>
      <w:tr w:rsidR="00784A9D" w:rsidRPr="00FB47B4" w:rsidTr="00565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5" w:type="dxa"/>
            <w:gridSpan w:val="6"/>
            <w:vAlign w:val="center"/>
          </w:tcPr>
          <w:p w:rsidR="00784A9D" w:rsidRPr="00784A9D" w:rsidRDefault="00784A9D" w:rsidP="00565F06">
            <w:pPr>
              <w:tabs>
                <w:tab w:val="left" w:pos="43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784A9D">
              <w:rPr>
                <w:rFonts w:cs="Times New Roman"/>
                <w:b/>
                <w:bCs/>
                <w:color w:val="231F20"/>
                <w:sz w:val="28"/>
                <w:szCs w:val="28"/>
              </w:rPr>
              <w:lastRenderedPageBreak/>
              <w:t>11. Course Structure</w:t>
            </w:r>
          </w:p>
        </w:tc>
      </w:tr>
      <w:tr w:rsidR="00D44F66" w:rsidRPr="00FB47B4" w:rsidTr="00565F06">
        <w:trPr>
          <w:trHeight w:val="4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784A9D" w:rsidRPr="00B2081F" w:rsidRDefault="00784A9D" w:rsidP="00565F06">
            <w:pPr>
              <w:autoSpaceDE w:val="0"/>
              <w:autoSpaceDN w:val="0"/>
              <w:bidi w:val="0"/>
              <w:adjustRightInd w:val="0"/>
              <w:ind w:left="-108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Assessment Method</w:t>
            </w:r>
          </w:p>
        </w:tc>
        <w:tc>
          <w:tcPr>
            <w:tcW w:w="1417" w:type="dxa"/>
            <w:vAlign w:val="center"/>
          </w:tcPr>
          <w:p w:rsidR="00784A9D" w:rsidRPr="00B2081F" w:rsidRDefault="00784A9D" w:rsidP="00565F06">
            <w:pPr>
              <w:widowControl w:val="0"/>
              <w:autoSpaceDE w:val="0"/>
              <w:autoSpaceDN w:val="0"/>
              <w:bidi w:val="0"/>
              <w:adjustRightInd w:val="0"/>
              <w:spacing w:line="296" w:lineRule="exact"/>
              <w:ind w:left="-15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Teaching</w:t>
            </w:r>
            <w:r w:rsidR="00FE7F49"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</w:t>
            </w: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Method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784A9D" w:rsidRPr="00B2081F" w:rsidRDefault="00B2081F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  <w:t>Unit/Module or Topic Title</w:t>
            </w:r>
          </w:p>
        </w:tc>
        <w:tc>
          <w:tcPr>
            <w:tcW w:w="850" w:type="dxa"/>
            <w:vAlign w:val="center"/>
          </w:tcPr>
          <w:p w:rsidR="00784A9D" w:rsidRPr="00B2081F" w:rsidRDefault="00784A9D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ILOs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784A9D" w:rsidRPr="00B2081F" w:rsidRDefault="00784A9D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Hours</w:t>
            </w:r>
          </w:p>
        </w:tc>
        <w:tc>
          <w:tcPr>
            <w:tcW w:w="993" w:type="dxa"/>
            <w:vAlign w:val="center"/>
          </w:tcPr>
          <w:p w:rsidR="00784A9D" w:rsidRPr="00B2081F" w:rsidRDefault="00784A9D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Week</w:t>
            </w:r>
          </w:p>
        </w:tc>
      </w:tr>
      <w:tr w:rsidR="00565F06" w:rsidRPr="00FB47B4" w:rsidTr="00565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65F06" w:rsidRPr="00B2081F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65F06" w:rsidRPr="00B2081F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565F06" w:rsidRPr="00565F06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565F06">
              <w:rPr>
                <w:rFonts w:cs="Times New Roman"/>
                <w:color w:val="000000"/>
                <w:sz w:val="26"/>
                <w:szCs w:val="26"/>
                <w:lang w:bidi="ar-IQ"/>
              </w:rPr>
              <w:t>Laplace  transform, Properties,  Theorems and Applications</w:t>
            </w:r>
          </w:p>
        </w:tc>
        <w:tc>
          <w:tcPr>
            <w:tcW w:w="850" w:type="dxa"/>
            <w:vAlign w:val="center"/>
          </w:tcPr>
          <w:p w:rsidR="00565F06" w:rsidRPr="00B2081F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65F06" w:rsidRPr="00B2081F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</w:t>
            </w:r>
          </w:p>
        </w:tc>
      </w:tr>
      <w:tr w:rsidR="00565F06" w:rsidRPr="009F395E" w:rsidTr="00565F06">
        <w:trPr>
          <w:trHeight w:val="3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65F06" w:rsidRPr="00B2081F" w:rsidRDefault="00565F06" w:rsidP="00565F06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65F06" w:rsidRPr="00B2081F" w:rsidRDefault="00565F06" w:rsidP="00565F0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565F06" w:rsidRPr="00565F06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565F06" w:rsidRPr="00B2081F" w:rsidRDefault="00565F06" w:rsidP="00565F0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65F06" w:rsidRPr="00B2081F" w:rsidRDefault="00565F06" w:rsidP="00565F06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</w:t>
            </w:r>
          </w:p>
        </w:tc>
      </w:tr>
      <w:tr w:rsidR="00565F06" w:rsidRPr="009F395E" w:rsidTr="00565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565F06" w:rsidRPr="00565F06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3</w:t>
            </w:r>
          </w:p>
        </w:tc>
      </w:tr>
      <w:tr w:rsidR="00565F06" w:rsidRPr="009F395E" w:rsidTr="00565F06">
        <w:trPr>
          <w:trHeight w:val="3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565F06" w:rsidRPr="00565F06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4</w:t>
            </w:r>
          </w:p>
        </w:tc>
      </w:tr>
      <w:tr w:rsidR="00565F06" w:rsidRPr="009F395E" w:rsidTr="00565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565F06" w:rsidRPr="00565F06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5</w:t>
            </w:r>
          </w:p>
        </w:tc>
      </w:tr>
      <w:tr w:rsidR="00565F06" w:rsidRPr="009F395E" w:rsidTr="00565F06">
        <w:trPr>
          <w:trHeight w:val="32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565F06" w:rsidRPr="00565F06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65F06" w:rsidRPr="00B2081F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6</w:t>
            </w:r>
          </w:p>
        </w:tc>
      </w:tr>
      <w:tr w:rsidR="00565F06" w:rsidRPr="009F395E" w:rsidTr="00565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565F06" w:rsidRPr="00565F06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65F06" w:rsidRPr="00B2081F" w:rsidRDefault="00565F06" w:rsidP="00565F06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7</w:t>
            </w:r>
          </w:p>
        </w:tc>
      </w:tr>
      <w:tr w:rsidR="00565F06" w:rsidRPr="009F395E" w:rsidTr="00565F06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565F06" w:rsidRPr="00565F06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565F06">
              <w:rPr>
                <w:rFonts w:cs="Times New Roman"/>
                <w:color w:val="000000"/>
                <w:sz w:val="26"/>
                <w:szCs w:val="26"/>
                <w:lang w:bidi="ar-IQ"/>
              </w:rPr>
              <w:t>Z-transform, Properties,  Theorems and Applications</w:t>
            </w:r>
          </w:p>
        </w:tc>
        <w:tc>
          <w:tcPr>
            <w:tcW w:w="85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8</w:t>
            </w:r>
          </w:p>
        </w:tc>
      </w:tr>
      <w:tr w:rsidR="00565F06" w:rsidRPr="009F395E" w:rsidTr="00565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565F06" w:rsidRPr="00565F06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9</w:t>
            </w:r>
          </w:p>
        </w:tc>
      </w:tr>
      <w:tr w:rsidR="00565F06" w:rsidRPr="009F395E" w:rsidTr="00565F06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565F06" w:rsidRPr="00565F06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10</w:t>
            </w:r>
          </w:p>
        </w:tc>
      </w:tr>
      <w:tr w:rsidR="00565F06" w:rsidRPr="009F395E" w:rsidTr="00565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565F06" w:rsidRPr="00565F06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65F06" w:rsidRPr="00B2081F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11</w:t>
            </w:r>
          </w:p>
        </w:tc>
      </w:tr>
      <w:tr w:rsidR="00565F06" w:rsidRPr="009F395E" w:rsidTr="00565F06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565F06" w:rsidRPr="00565F06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65F06" w:rsidRPr="00B2081F" w:rsidRDefault="00565F06" w:rsidP="00565F06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12</w:t>
            </w:r>
          </w:p>
        </w:tc>
      </w:tr>
      <w:tr w:rsidR="00565F06" w:rsidRPr="009F395E" w:rsidTr="00565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565F06" w:rsidRPr="00565F06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13</w:t>
            </w:r>
          </w:p>
        </w:tc>
      </w:tr>
      <w:tr w:rsidR="00565F06" w:rsidRPr="009F395E" w:rsidTr="00565F06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565F06" w:rsidRPr="00565F06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14</w:t>
            </w:r>
          </w:p>
        </w:tc>
      </w:tr>
      <w:tr w:rsidR="00565F06" w:rsidRPr="009F395E" w:rsidTr="00565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565F06" w:rsidRPr="00565F06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565F06">
              <w:rPr>
                <w:rFonts w:cs="Times New Roman"/>
                <w:color w:val="000000"/>
                <w:sz w:val="26"/>
                <w:szCs w:val="26"/>
                <w:lang w:bidi="ar-IQ"/>
              </w:rPr>
              <w:t>Probability and set notation, Law of Probability, Independent events.</w:t>
            </w:r>
          </w:p>
          <w:p w:rsidR="00565F06" w:rsidRPr="00565F06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565F06">
              <w:rPr>
                <w:rFonts w:cs="Times New Roman"/>
                <w:color w:val="000000"/>
                <w:sz w:val="26"/>
                <w:szCs w:val="26"/>
                <w:lang w:bidi="ar-IQ"/>
              </w:rPr>
              <w:t>Statistics(graphical representation, measure of dispersion)</w:t>
            </w:r>
          </w:p>
        </w:tc>
        <w:tc>
          <w:tcPr>
            <w:tcW w:w="85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15</w:t>
            </w:r>
          </w:p>
        </w:tc>
      </w:tr>
      <w:tr w:rsidR="00565F06" w:rsidRPr="009F395E" w:rsidTr="00565F06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565F06" w:rsidRPr="00565F06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65F06" w:rsidRPr="00B2081F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16</w:t>
            </w:r>
          </w:p>
        </w:tc>
      </w:tr>
      <w:tr w:rsidR="00565F06" w:rsidRPr="009F395E" w:rsidTr="00565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565F06" w:rsidRPr="00565F06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65F06" w:rsidRPr="00B2081F" w:rsidRDefault="00565F06" w:rsidP="00565F06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17</w:t>
            </w:r>
          </w:p>
        </w:tc>
      </w:tr>
      <w:tr w:rsidR="00565F06" w:rsidRPr="009F395E" w:rsidTr="00565F06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565F06" w:rsidRPr="00565F06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18</w:t>
            </w:r>
          </w:p>
        </w:tc>
      </w:tr>
      <w:tr w:rsidR="00565F06" w:rsidRPr="009F395E" w:rsidTr="00565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565F06" w:rsidRPr="00565F06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19</w:t>
            </w:r>
          </w:p>
        </w:tc>
      </w:tr>
      <w:tr w:rsidR="00565F06" w:rsidRPr="009F395E" w:rsidTr="00565F06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565F06" w:rsidRPr="00565F06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565F06">
              <w:rPr>
                <w:rFonts w:cs="Times New Roman"/>
                <w:color w:val="000000"/>
                <w:sz w:val="26"/>
                <w:szCs w:val="26"/>
                <w:lang w:bidi="ar-IQ"/>
              </w:rPr>
              <w:t>Numerical computation</w:t>
            </w:r>
          </w:p>
        </w:tc>
        <w:tc>
          <w:tcPr>
            <w:tcW w:w="85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20</w:t>
            </w:r>
          </w:p>
        </w:tc>
      </w:tr>
      <w:tr w:rsidR="00565F06" w:rsidRPr="009F395E" w:rsidTr="00565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565F06" w:rsidRPr="00565F06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65F06" w:rsidRPr="00B2081F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21</w:t>
            </w:r>
          </w:p>
        </w:tc>
      </w:tr>
      <w:tr w:rsidR="00565F06" w:rsidRPr="009F395E" w:rsidTr="00565F06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565F06" w:rsidRPr="00565F06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65F06" w:rsidRPr="00B2081F" w:rsidRDefault="00565F06" w:rsidP="00565F06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22</w:t>
            </w:r>
          </w:p>
        </w:tc>
      </w:tr>
      <w:tr w:rsidR="00565F06" w:rsidRPr="009F395E" w:rsidTr="00565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565F06" w:rsidRPr="00565F06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565F06">
              <w:rPr>
                <w:rFonts w:cs="Times New Roman"/>
                <w:color w:val="000000"/>
                <w:sz w:val="26"/>
                <w:szCs w:val="26"/>
                <w:lang w:bidi="ar-IQ"/>
              </w:rPr>
              <w:t>Newton –</w:t>
            </w:r>
            <w:proofErr w:type="spellStart"/>
            <w:r w:rsidRPr="00565F06">
              <w:rPr>
                <w:rFonts w:cs="Times New Roman"/>
                <w:color w:val="000000"/>
                <w:sz w:val="26"/>
                <w:szCs w:val="26"/>
                <w:lang w:bidi="ar-IQ"/>
              </w:rPr>
              <w:t>raphson</w:t>
            </w:r>
            <w:proofErr w:type="spellEnd"/>
            <w:r w:rsidRPr="00565F06">
              <w:rPr>
                <w:rFonts w:cs="Times New Roman"/>
                <w:color w:val="000000"/>
                <w:sz w:val="26"/>
                <w:szCs w:val="26"/>
                <w:lang w:bidi="ar-IQ"/>
              </w:rPr>
              <w:t xml:space="preserve"> method</w:t>
            </w:r>
          </w:p>
        </w:tc>
        <w:tc>
          <w:tcPr>
            <w:tcW w:w="85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23</w:t>
            </w:r>
          </w:p>
        </w:tc>
      </w:tr>
      <w:tr w:rsidR="00565F06" w:rsidRPr="009F395E" w:rsidTr="00565F06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565F06" w:rsidRPr="00565F06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565F06">
              <w:rPr>
                <w:rFonts w:cs="Times New Roman"/>
                <w:color w:val="000000"/>
                <w:sz w:val="26"/>
                <w:szCs w:val="26"/>
                <w:lang w:bidi="ar-IQ"/>
              </w:rPr>
              <w:t>Numerical solution of ordinary differential equation</w:t>
            </w:r>
          </w:p>
        </w:tc>
        <w:tc>
          <w:tcPr>
            <w:tcW w:w="85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24</w:t>
            </w:r>
          </w:p>
        </w:tc>
      </w:tr>
      <w:tr w:rsidR="00565F06" w:rsidRPr="009F395E" w:rsidTr="00565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565F06" w:rsidRPr="00565F06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565F06">
              <w:rPr>
                <w:rFonts w:cs="Times New Roman"/>
                <w:color w:val="000000"/>
                <w:sz w:val="26"/>
                <w:szCs w:val="26"/>
                <w:lang w:bidi="ar-IQ"/>
              </w:rPr>
              <w:t>Euler's method</w:t>
            </w:r>
          </w:p>
        </w:tc>
        <w:tc>
          <w:tcPr>
            <w:tcW w:w="85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25</w:t>
            </w:r>
          </w:p>
        </w:tc>
      </w:tr>
      <w:tr w:rsidR="00565F06" w:rsidRPr="009F395E" w:rsidTr="00565F06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565F06" w:rsidRPr="00565F06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565F06">
              <w:rPr>
                <w:rFonts w:cs="Times New Roman"/>
                <w:color w:val="000000"/>
                <w:sz w:val="26"/>
                <w:szCs w:val="26"/>
                <w:lang w:bidi="ar-IQ"/>
              </w:rPr>
              <w:t>Matrices(matrix operation)</w:t>
            </w:r>
          </w:p>
        </w:tc>
        <w:tc>
          <w:tcPr>
            <w:tcW w:w="85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65F06" w:rsidRPr="00B2081F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26</w:t>
            </w:r>
          </w:p>
        </w:tc>
      </w:tr>
      <w:tr w:rsidR="00565F06" w:rsidRPr="009F395E" w:rsidTr="00565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565F06" w:rsidRPr="00565F06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565F06">
              <w:rPr>
                <w:rFonts w:cs="Times New Roman"/>
                <w:color w:val="000000"/>
                <w:sz w:val="26"/>
                <w:szCs w:val="26"/>
                <w:lang w:bidi="ar-IQ"/>
              </w:rPr>
              <w:t>Related matrices</w:t>
            </w:r>
          </w:p>
        </w:tc>
        <w:tc>
          <w:tcPr>
            <w:tcW w:w="85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65F06" w:rsidRPr="00B2081F" w:rsidRDefault="00565F06" w:rsidP="00565F06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27</w:t>
            </w:r>
          </w:p>
        </w:tc>
      </w:tr>
      <w:tr w:rsidR="00565F06" w:rsidRPr="009F395E" w:rsidTr="00565F06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565F06" w:rsidRPr="00565F06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565F06">
              <w:rPr>
                <w:rFonts w:cs="Times New Roman"/>
                <w:color w:val="000000"/>
                <w:sz w:val="26"/>
                <w:szCs w:val="26"/>
                <w:lang w:bidi="ar-IQ"/>
              </w:rPr>
              <w:t>Solution of system of equation</w:t>
            </w:r>
          </w:p>
        </w:tc>
        <w:tc>
          <w:tcPr>
            <w:tcW w:w="85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28</w:t>
            </w:r>
          </w:p>
        </w:tc>
      </w:tr>
      <w:tr w:rsidR="00565F06" w:rsidRPr="009F395E" w:rsidTr="00565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565F06" w:rsidRPr="00565F06" w:rsidRDefault="00565F06" w:rsidP="00565F0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proofErr w:type="spellStart"/>
            <w:r w:rsidRPr="00565F06">
              <w:rPr>
                <w:rFonts w:cs="Times New Roman"/>
                <w:color w:val="000000"/>
                <w:sz w:val="26"/>
                <w:szCs w:val="26"/>
                <w:lang w:bidi="ar-IQ"/>
              </w:rPr>
              <w:t>Cayley-hamilton</w:t>
            </w:r>
            <w:proofErr w:type="spellEnd"/>
            <w:r w:rsidRPr="00565F06">
              <w:rPr>
                <w:rFonts w:cs="Times New Roman"/>
                <w:color w:val="000000"/>
                <w:sz w:val="26"/>
                <w:szCs w:val="26"/>
                <w:lang w:bidi="ar-IQ"/>
              </w:rPr>
              <w:t xml:space="preserve"> theorem</w:t>
            </w:r>
          </w:p>
        </w:tc>
        <w:tc>
          <w:tcPr>
            <w:tcW w:w="85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29</w:t>
            </w:r>
          </w:p>
        </w:tc>
      </w:tr>
      <w:tr w:rsidR="00565F06" w:rsidRPr="009F395E" w:rsidTr="00565F06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565F06" w:rsidRPr="00B41D34" w:rsidRDefault="00565F06" w:rsidP="00565F06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565F06" w:rsidRPr="00B2081F" w:rsidRDefault="00565F06" w:rsidP="00565F0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30</w:t>
            </w:r>
          </w:p>
        </w:tc>
      </w:tr>
    </w:tbl>
    <w:p w:rsidR="00AC0B73" w:rsidRDefault="00AC0B73" w:rsidP="00AC0B73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85637B" w:rsidRDefault="0085637B" w:rsidP="0085637B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  <w:bookmarkStart w:id="0" w:name="_GoBack"/>
    </w:p>
    <w:bookmarkEnd w:id="0"/>
    <w:p w:rsidR="00E96621" w:rsidRDefault="00E96621" w:rsidP="00E96621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E96621" w:rsidRDefault="00E96621" w:rsidP="00E96621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E96621" w:rsidRDefault="00E96621" w:rsidP="00E96621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E96621" w:rsidRDefault="00E96621" w:rsidP="00E96621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E96621" w:rsidRDefault="00E96621" w:rsidP="00E96621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E96621" w:rsidRPr="0090145B" w:rsidRDefault="00E96621" w:rsidP="00E96621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rtl/>
          <w:lang w:bidi="ar-IQ"/>
        </w:rPr>
      </w:pPr>
    </w:p>
    <w:tbl>
      <w:tblPr>
        <w:tblpPr w:leftFromText="180" w:rightFromText="180" w:vertAnchor="text" w:horzAnchor="margin" w:tblpXSpec="center" w:tblpY="524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90145B" w:rsidRPr="00FB47B4" w:rsidTr="002D0A68">
        <w:trPr>
          <w:trHeight w:val="343"/>
        </w:trPr>
        <w:tc>
          <w:tcPr>
            <w:tcW w:w="9720" w:type="dxa"/>
            <w:shd w:val="clear" w:color="auto" w:fill="A7BFDE"/>
            <w:vAlign w:val="center"/>
          </w:tcPr>
          <w:p w:rsidR="0090145B" w:rsidRPr="00DC0A65" w:rsidRDefault="0090145B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432" w:hanging="360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DC0A65">
              <w:rPr>
                <w:rFonts w:cs="Times New Roman"/>
                <w:b/>
                <w:bCs/>
                <w:color w:val="231F20"/>
                <w:sz w:val="28"/>
                <w:szCs w:val="28"/>
              </w:rPr>
              <w:lastRenderedPageBreak/>
              <w:t xml:space="preserve">D. General and Transferable Skills (other skills relevant to employability and  personal development) </w:t>
            </w:r>
          </w:p>
          <w:p w:rsidR="0090145B" w:rsidRDefault="0090145B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</w:p>
          <w:p w:rsidR="00E9132A" w:rsidRPr="00E9132A" w:rsidRDefault="0090145B" w:rsidP="0088751D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D1.</w:t>
            </w:r>
            <w:r w:rsidR="00B87698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="00AC0B73">
              <w:t xml:space="preserve"> </w:t>
            </w:r>
            <w:r w:rsidR="0088751D">
              <w:rPr>
                <w:rFonts w:cs="Times New Roman"/>
                <w:color w:val="231F20"/>
                <w:sz w:val="28"/>
                <w:szCs w:val="28"/>
              </w:rPr>
              <w:t xml:space="preserve">Develop the student's ability </w:t>
            </w:r>
            <w:r w:rsidR="00E9132A" w:rsidRPr="00E9132A">
              <w:rPr>
                <w:rFonts w:cs="Times New Roman"/>
                <w:color w:val="231F20"/>
                <w:sz w:val="28"/>
                <w:szCs w:val="28"/>
              </w:rPr>
              <w:t>to use multiple sources of the curriculum.</w:t>
            </w:r>
          </w:p>
          <w:p w:rsidR="00E9132A" w:rsidRPr="00E9132A" w:rsidRDefault="00E9132A" w:rsidP="0088751D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D2. </w:t>
            </w:r>
            <w:r w:rsidRPr="00E9132A">
              <w:rPr>
                <w:rFonts w:cs="Times New Roman"/>
                <w:color w:val="231F20"/>
                <w:sz w:val="28"/>
                <w:szCs w:val="28"/>
              </w:rPr>
              <w:t>Develop the student's ability to deal with modern technologies related to the course vocabulary.</w:t>
            </w:r>
          </w:p>
          <w:p w:rsidR="00E9132A" w:rsidRPr="00E9132A" w:rsidRDefault="00E9132A" w:rsidP="0088751D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D3. </w:t>
            </w:r>
            <w:r w:rsidRPr="00E9132A">
              <w:rPr>
                <w:rFonts w:cs="Times New Roman"/>
                <w:color w:val="231F20"/>
                <w:sz w:val="28"/>
                <w:szCs w:val="28"/>
              </w:rPr>
              <w:t>Develop the student's ability to face problems and dilemmas and find appropriate solutions to them.</w:t>
            </w:r>
          </w:p>
          <w:p w:rsidR="0090145B" w:rsidRPr="00DC0A65" w:rsidRDefault="00E9132A" w:rsidP="0088751D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D4. </w:t>
            </w:r>
            <w:r w:rsidRPr="00E9132A">
              <w:rPr>
                <w:rFonts w:cs="Times New Roman"/>
                <w:color w:val="231F20"/>
                <w:sz w:val="28"/>
                <w:szCs w:val="28"/>
              </w:rPr>
              <w:t>Develop the student's ability to translate academic information into practical reality</w:t>
            </w:r>
          </w:p>
        </w:tc>
      </w:tr>
    </w:tbl>
    <w:p w:rsidR="0085637B" w:rsidRDefault="0085637B" w:rsidP="0085637B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4"/>
          <w:szCs w:val="24"/>
          <w:lang w:bidi="ar-IQ"/>
        </w:rPr>
      </w:pPr>
    </w:p>
    <w:p w:rsidR="00E96621" w:rsidRDefault="00E96621" w:rsidP="00E96621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4"/>
          <w:szCs w:val="24"/>
          <w:lang w:bidi="ar-IQ"/>
        </w:rPr>
      </w:pPr>
    </w:p>
    <w:p w:rsidR="00E96621" w:rsidRDefault="00E96621" w:rsidP="00E96621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4"/>
          <w:szCs w:val="24"/>
          <w:lang w:bidi="ar-IQ"/>
        </w:rPr>
      </w:pPr>
    </w:p>
    <w:p w:rsidR="00E96621" w:rsidRDefault="00E96621" w:rsidP="00E96621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4"/>
          <w:szCs w:val="24"/>
          <w:lang w:bidi="ar-IQ"/>
        </w:rPr>
      </w:pPr>
    </w:p>
    <w:tbl>
      <w:tblPr>
        <w:bidiVisual/>
        <w:tblW w:w="9720" w:type="dxa"/>
        <w:tblInd w:w="-71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5690"/>
        <w:gridCol w:w="4030"/>
      </w:tblGrid>
      <w:tr w:rsidR="00FE7F49" w:rsidRPr="0054730D" w:rsidTr="00FE7F49">
        <w:trPr>
          <w:trHeight w:val="477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FE7F49" w:rsidRPr="00DC0A65" w:rsidRDefault="00FE7F49" w:rsidP="00DC0A65">
            <w:pPr>
              <w:tabs>
                <w:tab w:val="left" w:pos="-817"/>
              </w:tabs>
              <w:autoSpaceDE w:val="0"/>
              <w:autoSpaceDN w:val="0"/>
              <w:bidi w:val="0"/>
              <w:adjustRightInd w:val="0"/>
              <w:ind w:left="-817" w:firstLine="817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DC0A65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12. Infrastructure</w:t>
            </w:r>
          </w:p>
        </w:tc>
      </w:tr>
      <w:tr w:rsidR="00FE7F49" w:rsidRPr="0054730D" w:rsidTr="00FE7F49">
        <w:trPr>
          <w:trHeight w:val="1345"/>
        </w:trPr>
        <w:tc>
          <w:tcPr>
            <w:tcW w:w="5690" w:type="dxa"/>
            <w:shd w:val="clear" w:color="auto" w:fill="A7BFDE"/>
            <w:vAlign w:val="center"/>
          </w:tcPr>
          <w:p w:rsidR="00FE7F49" w:rsidRPr="00F2205E" w:rsidRDefault="000E7966" w:rsidP="000E79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0E7966">
              <w:rPr>
                <w:rFonts w:cs="Times New Roman"/>
                <w:color w:val="000000"/>
                <w:sz w:val="28"/>
                <w:szCs w:val="28"/>
                <w:lang w:bidi="ar-IQ"/>
              </w:rPr>
              <w:t xml:space="preserve">Handbook of Mathematics for engineers and scientists/ </w:t>
            </w:r>
            <w:proofErr w:type="spellStart"/>
            <w:r w:rsidRPr="000E7966">
              <w:rPr>
                <w:rFonts w:cs="Times New Roman"/>
                <w:color w:val="000000"/>
                <w:sz w:val="28"/>
                <w:szCs w:val="28"/>
                <w:lang w:bidi="ar-IQ"/>
              </w:rPr>
              <w:t>Andrel</w:t>
            </w:r>
            <w:proofErr w:type="spellEnd"/>
            <w:r w:rsidRPr="000E7966">
              <w:rPr>
                <w:rFonts w:cs="Times New Roman"/>
                <w:color w:val="000000"/>
                <w:sz w:val="28"/>
                <w:szCs w:val="28"/>
                <w:lang w:bidi="ar-IQ"/>
              </w:rPr>
              <w:t xml:space="preserve"> D. </w:t>
            </w:r>
            <w:proofErr w:type="spellStart"/>
            <w:r w:rsidRPr="000E7966">
              <w:rPr>
                <w:rFonts w:cs="Times New Roman"/>
                <w:color w:val="000000"/>
                <w:sz w:val="28"/>
                <w:szCs w:val="28"/>
                <w:lang w:bidi="ar-IQ"/>
              </w:rPr>
              <w:t>Polyanin</w:t>
            </w:r>
            <w:proofErr w:type="spellEnd"/>
          </w:p>
        </w:tc>
        <w:tc>
          <w:tcPr>
            <w:tcW w:w="4030" w:type="dxa"/>
            <w:shd w:val="clear" w:color="auto" w:fill="D3DFEE"/>
            <w:vAlign w:val="center"/>
          </w:tcPr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382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Required reading:</w:t>
            </w:r>
          </w:p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63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·  CORE TEXTS</w:t>
            </w:r>
          </w:p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64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·  COURSE MATERIALS</w:t>
            </w:r>
          </w:p>
          <w:p w:rsidR="00FE7F49" w:rsidRPr="0054730D" w:rsidRDefault="00FE7F49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  <w:rtl/>
                <w:lang w:bidi="ar-IQ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·  OTHER</w:t>
            </w:r>
          </w:p>
        </w:tc>
      </w:tr>
      <w:tr w:rsidR="00FE7F49" w:rsidRPr="0054730D" w:rsidTr="00FE7F49">
        <w:trPr>
          <w:trHeight w:val="1247"/>
        </w:trPr>
        <w:tc>
          <w:tcPr>
            <w:tcW w:w="569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90145B" w:rsidRPr="00FD37B2" w:rsidRDefault="00AC0B73" w:rsidP="00FD37B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AC0B73">
              <w:rPr>
                <w:rFonts w:cs="Times New Roman"/>
                <w:color w:val="000000"/>
                <w:sz w:val="28"/>
                <w:szCs w:val="28"/>
                <w:lang w:bidi="ar-IQ"/>
              </w:rPr>
              <w:t>E-Learning / The official page of the College of Knowledge</w:t>
            </w:r>
          </w:p>
        </w:tc>
        <w:tc>
          <w:tcPr>
            <w:tcW w:w="403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FE7F49" w:rsidRPr="0054730D" w:rsidRDefault="00FE7F49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Special requirements (include for example workshops, periodicals, IT software, websites)</w:t>
            </w:r>
          </w:p>
        </w:tc>
      </w:tr>
      <w:tr w:rsidR="00FE7F49" w:rsidRPr="0054730D" w:rsidTr="00FE7F49">
        <w:trPr>
          <w:trHeight w:val="1247"/>
        </w:trPr>
        <w:tc>
          <w:tcPr>
            <w:tcW w:w="5690" w:type="dxa"/>
            <w:shd w:val="clear" w:color="auto" w:fill="A7BFDE"/>
            <w:vAlign w:val="center"/>
          </w:tcPr>
          <w:p w:rsidR="00AC0B73" w:rsidRPr="00AC0B73" w:rsidRDefault="00AC0B73" w:rsidP="00AC0B7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AC0B73">
              <w:rPr>
                <w:rFonts w:cs="Times New Roman"/>
                <w:color w:val="000000"/>
                <w:sz w:val="28"/>
                <w:szCs w:val="28"/>
                <w:lang w:bidi="ar-IQ"/>
              </w:rPr>
              <w:t xml:space="preserve">Guest Lectures </w:t>
            </w:r>
          </w:p>
          <w:p w:rsidR="00DC0A65" w:rsidRPr="0054730D" w:rsidRDefault="00AC0B73" w:rsidP="00AC0B7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I</w:t>
            </w:r>
            <w:r w:rsidRPr="00AC0B73">
              <w:rPr>
                <w:rFonts w:cs="Times New Roman"/>
                <w:color w:val="000000"/>
                <w:sz w:val="28"/>
                <w:szCs w:val="28"/>
                <w:lang w:bidi="ar-IQ"/>
              </w:rPr>
              <w:t>nternship</w:t>
            </w:r>
          </w:p>
        </w:tc>
        <w:tc>
          <w:tcPr>
            <w:tcW w:w="4030" w:type="dxa"/>
            <w:shd w:val="clear" w:color="auto" w:fill="D3DFEE"/>
            <w:vAlign w:val="center"/>
          </w:tcPr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82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Community-based facilities</w:t>
            </w:r>
          </w:p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64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(include for example, guest</w:t>
            </w:r>
          </w:p>
          <w:p w:rsidR="00FE7F49" w:rsidRPr="0054730D" w:rsidRDefault="00FE7F49" w:rsidP="002D0A68">
            <w:pPr>
              <w:tabs>
                <w:tab w:val="left" w:pos="28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Lectures , </w:t>
            </w:r>
            <w:r w:rsidRPr="0054730D">
              <w:rPr>
                <w:rFonts w:cs="Times New Roman"/>
                <w:color w:val="231F20"/>
                <w:sz w:val="28"/>
                <w:szCs w:val="28"/>
              </w:rPr>
              <w:t>internship</w:t>
            </w:r>
            <w:r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Pr="0054730D">
              <w:rPr>
                <w:rFonts w:cs="Times New Roman"/>
                <w:color w:val="231F20"/>
                <w:sz w:val="28"/>
                <w:szCs w:val="28"/>
              </w:rPr>
              <w:t>,</w:t>
            </w:r>
            <w:r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Pr="0054730D">
              <w:rPr>
                <w:rFonts w:cs="Times New Roman"/>
                <w:color w:val="231F20"/>
                <w:sz w:val="28"/>
                <w:szCs w:val="28"/>
              </w:rPr>
              <w:t>field  studies</w:t>
            </w:r>
            <w:r w:rsidRPr="0054730D">
              <w:rPr>
                <w:rFonts w:cs="Times New Roman"/>
                <w:color w:val="231F20"/>
                <w:sz w:val="26"/>
                <w:szCs w:val="26"/>
              </w:rPr>
              <w:t>)</w:t>
            </w:r>
          </w:p>
        </w:tc>
      </w:tr>
    </w:tbl>
    <w:p w:rsidR="00FE7F49" w:rsidRPr="00FB47B4" w:rsidRDefault="00FE7F49" w:rsidP="00FE7F49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rtl/>
          <w:lang w:bidi="ar-IQ"/>
        </w:rPr>
      </w:pPr>
    </w:p>
    <w:p w:rsidR="00190C46" w:rsidRPr="009F395E" w:rsidRDefault="00190C46" w:rsidP="00190C46">
      <w:pPr>
        <w:bidi w:val="0"/>
        <w:rPr>
          <w:rFonts w:cs="Times New Roman"/>
          <w:vanish/>
          <w:sz w:val="24"/>
          <w:szCs w:val="24"/>
        </w:rPr>
      </w:pPr>
    </w:p>
    <w:p w:rsidR="00190C46" w:rsidRPr="0054730D" w:rsidRDefault="00190C46" w:rsidP="00190C46">
      <w:pPr>
        <w:bidi w:val="0"/>
        <w:rPr>
          <w:rFonts w:cs="Times New Roman"/>
          <w:sz w:val="28"/>
          <w:szCs w:val="28"/>
          <w:rtl/>
        </w:rPr>
      </w:pPr>
    </w:p>
    <w:tbl>
      <w:tblPr>
        <w:bidiVisual/>
        <w:tblW w:w="9720" w:type="dxa"/>
        <w:tblInd w:w="-69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5870"/>
        <w:gridCol w:w="3850"/>
      </w:tblGrid>
      <w:tr w:rsidR="00190C46" w:rsidRPr="0054730D" w:rsidTr="002D0A68">
        <w:trPr>
          <w:trHeight w:val="419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190C46" w:rsidRPr="0054730D" w:rsidRDefault="00190C46" w:rsidP="002D0A68">
            <w:pPr>
              <w:tabs>
                <w:tab w:val="left" w:pos="507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13. Admissions</w:t>
            </w:r>
          </w:p>
        </w:tc>
      </w:tr>
      <w:tr w:rsidR="00190C46" w:rsidRPr="0054730D" w:rsidTr="002D0A68">
        <w:trPr>
          <w:trHeight w:val="473"/>
        </w:trPr>
        <w:tc>
          <w:tcPr>
            <w:tcW w:w="5870" w:type="dxa"/>
            <w:shd w:val="clear" w:color="auto" w:fill="A7BFDE"/>
            <w:vAlign w:val="center"/>
          </w:tcPr>
          <w:p w:rsidR="00190C46" w:rsidRPr="0054730D" w:rsidRDefault="0057205A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None</w:t>
            </w:r>
          </w:p>
        </w:tc>
        <w:tc>
          <w:tcPr>
            <w:tcW w:w="3850" w:type="dxa"/>
            <w:shd w:val="clear" w:color="auto" w:fill="D3DFEE"/>
            <w:vAlign w:val="center"/>
          </w:tcPr>
          <w:p w:rsidR="00190C46" w:rsidRPr="0054730D" w:rsidRDefault="00190C46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Pre-requisites</w:t>
            </w:r>
          </w:p>
        </w:tc>
      </w:tr>
      <w:tr w:rsidR="00190C46" w:rsidRPr="0054730D" w:rsidTr="002D0A68">
        <w:trPr>
          <w:trHeight w:val="495"/>
        </w:trPr>
        <w:tc>
          <w:tcPr>
            <w:tcW w:w="587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190C46" w:rsidRPr="0054730D" w:rsidRDefault="0057205A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8</w:t>
            </w:r>
          </w:p>
        </w:tc>
        <w:tc>
          <w:tcPr>
            <w:tcW w:w="3850" w:type="dxa"/>
            <w:tcBorders>
              <w:left w:val="single" w:sz="6" w:space="0" w:color="4F81BD"/>
            </w:tcBorders>
            <w:shd w:val="clear" w:color="auto" w:fill="A7BFDE"/>
          </w:tcPr>
          <w:p w:rsidR="00190C46" w:rsidRPr="0054730D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spacing w:line="366" w:lineRule="exact"/>
              <w:ind w:left="-38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Minimum number of students</w:t>
            </w:r>
          </w:p>
        </w:tc>
      </w:tr>
      <w:tr w:rsidR="00190C46" w:rsidRPr="0054730D" w:rsidTr="002D0A68">
        <w:trPr>
          <w:trHeight w:val="517"/>
        </w:trPr>
        <w:tc>
          <w:tcPr>
            <w:tcW w:w="5870" w:type="dxa"/>
            <w:shd w:val="clear" w:color="auto" w:fill="A7BFDE"/>
            <w:vAlign w:val="center"/>
          </w:tcPr>
          <w:p w:rsidR="00190C46" w:rsidRPr="0054730D" w:rsidRDefault="0057205A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100</w:t>
            </w:r>
          </w:p>
        </w:tc>
        <w:tc>
          <w:tcPr>
            <w:tcW w:w="3850" w:type="dxa"/>
            <w:shd w:val="clear" w:color="auto" w:fill="D3DFEE"/>
          </w:tcPr>
          <w:p w:rsidR="00190C46" w:rsidRPr="0054730D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spacing w:line="367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Maximum number of students</w:t>
            </w:r>
          </w:p>
        </w:tc>
      </w:tr>
    </w:tbl>
    <w:p w:rsidR="00190C46" w:rsidRDefault="00190C46" w:rsidP="00190C46">
      <w:pPr>
        <w:widowControl w:val="0"/>
        <w:autoSpaceDE w:val="0"/>
        <w:autoSpaceDN w:val="0"/>
        <w:bidi w:val="0"/>
        <w:adjustRightInd w:val="0"/>
        <w:spacing w:line="361" w:lineRule="exact"/>
        <w:ind w:left="720"/>
      </w:pPr>
    </w:p>
    <w:p w:rsidR="007A56F6" w:rsidRDefault="007A56F6">
      <w:pPr>
        <w:rPr>
          <w:lang w:bidi="ar-IQ"/>
        </w:rPr>
      </w:pPr>
    </w:p>
    <w:sectPr w:rsidR="007A56F6" w:rsidSect="004B3859">
      <w:pgSz w:w="11906" w:h="16838" w:code="9"/>
      <w:pgMar w:top="1077" w:right="1797" w:bottom="1077" w:left="1797" w:header="709" w:footer="709" w:gutter="0"/>
      <w:pgNumType w:fmt="arabicAlpha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54E18"/>
    <w:multiLevelType w:val="hybridMultilevel"/>
    <w:tmpl w:val="6054FDC8"/>
    <w:lvl w:ilvl="0" w:tplc="040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">
    <w:nsid w:val="17BC3AEE"/>
    <w:multiLevelType w:val="hybridMultilevel"/>
    <w:tmpl w:val="89169532"/>
    <w:lvl w:ilvl="0" w:tplc="D2C8C49E">
      <w:start w:val="1"/>
      <w:numFmt w:val="upperLetter"/>
      <w:lvlText w:val="%1-"/>
      <w:lvlJc w:val="left"/>
      <w:pPr>
        <w:tabs>
          <w:tab w:val="num" w:pos="608"/>
        </w:tabs>
        <w:ind w:left="608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28"/>
        </w:tabs>
        <w:ind w:left="132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48"/>
        </w:tabs>
        <w:ind w:left="204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8"/>
        </w:tabs>
        <w:ind w:left="276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488"/>
        </w:tabs>
        <w:ind w:left="348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08"/>
        </w:tabs>
        <w:ind w:left="420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28"/>
        </w:tabs>
        <w:ind w:left="492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648"/>
        </w:tabs>
        <w:ind w:left="564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368"/>
        </w:tabs>
        <w:ind w:left="6368" w:hanging="180"/>
      </w:pPr>
      <w:rPr>
        <w:rFonts w:cs="Times New Roman"/>
      </w:rPr>
    </w:lvl>
  </w:abstractNum>
  <w:abstractNum w:abstractNumId="2">
    <w:nsid w:val="1B4B4F9B"/>
    <w:multiLevelType w:val="hybridMultilevel"/>
    <w:tmpl w:val="66787A3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C61599"/>
    <w:multiLevelType w:val="hybridMultilevel"/>
    <w:tmpl w:val="A504FF92"/>
    <w:lvl w:ilvl="0" w:tplc="040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>
    <w:nsid w:val="4F6773E1"/>
    <w:multiLevelType w:val="hybridMultilevel"/>
    <w:tmpl w:val="91226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0A7C00"/>
    <w:multiLevelType w:val="hybridMultilevel"/>
    <w:tmpl w:val="DAD25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2C7C53"/>
    <w:multiLevelType w:val="hybridMultilevel"/>
    <w:tmpl w:val="1DE415EE"/>
    <w:lvl w:ilvl="0" w:tplc="193A3CD4">
      <w:start w:val="1"/>
      <w:numFmt w:val="upperLetter"/>
      <w:lvlText w:val="%1."/>
      <w:lvlJc w:val="left"/>
      <w:pPr>
        <w:ind w:left="9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8" w:hanging="360"/>
      </w:pPr>
    </w:lvl>
    <w:lvl w:ilvl="2" w:tplc="0409001B" w:tentative="1">
      <w:start w:val="1"/>
      <w:numFmt w:val="lowerRoman"/>
      <w:lvlText w:val="%3."/>
      <w:lvlJc w:val="right"/>
      <w:pPr>
        <w:ind w:left="2408" w:hanging="180"/>
      </w:pPr>
    </w:lvl>
    <w:lvl w:ilvl="3" w:tplc="0409000F" w:tentative="1">
      <w:start w:val="1"/>
      <w:numFmt w:val="decimal"/>
      <w:lvlText w:val="%4."/>
      <w:lvlJc w:val="left"/>
      <w:pPr>
        <w:ind w:left="3128" w:hanging="360"/>
      </w:pPr>
    </w:lvl>
    <w:lvl w:ilvl="4" w:tplc="04090019" w:tentative="1">
      <w:start w:val="1"/>
      <w:numFmt w:val="lowerLetter"/>
      <w:lvlText w:val="%5."/>
      <w:lvlJc w:val="left"/>
      <w:pPr>
        <w:ind w:left="3848" w:hanging="360"/>
      </w:pPr>
    </w:lvl>
    <w:lvl w:ilvl="5" w:tplc="0409001B" w:tentative="1">
      <w:start w:val="1"/>
      <w:numFmt w:val="lowerRoman"/>
      <w:lvlText w:val="%6."/>
      <w:lvlJc w:val="right"/>
      <w:pPr>
        <w:ind w:left="4568" w:hanging="180"/>
      </w:pPr>
    </w:lvl>
    <w:lvl w:ilvl="6" w:tplc="0409000F" w:tentative="1">
      <w:start w:val="1"/>
      <w:numFmt w:val="decimal"/>
      <w:lvlText w:val="%7."/>
      <w:lvlJc w:val="left"/>
      <w:pPr>
        <w:ind w:left="5288" w:hanging="360"/>
      </w:pPr>
    </w:lvl>
    <w:lvl w:ilvl="7" w:tplc="04090019" w:tentative="1">
      <w:start w:val="1"/>
      <w:numFmt w:val="lowerLetter"/>
      <w:lvlText w:val="%8."/>
      <w:lvlJc w:val="left"/>
      <w:pPr>
        <w:ind w:left="6008" w:hanging="360"/>
      </w:pPr>
    </w:lvl>
    <w:lvl w:ilvl="8" w:tplc="0409001B" w:tentative="1">
      <w:start w:val="1"/>
      <w:numFmt w:val="lowerRoman"/>
      <w:lvlText w:val="%9."/>
      <w:lvlJc w:val="right"/>
      <w:pPr>
        <w:ind w:left="6728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46"/>
    <w:rsid w:val="000464DC"/>
    <w:rsid w:val="000864AF"/>
    <w:rsid w:val="000D7E0B"/>
    <w:rsid w:val="000E7966"/>
    <w:rsid w:val="001434CA"/>
    <w:rsid w:val="00190C46"/>
    <w:rsid w:val="001C1F15"/>
    <w:rsid w:val="00203E42"/>
    <w:rsid w:val="00245C3A"/>
    <w:rsid w:val="00251708"/>
    <w:rsid w:val="003917AC"/>
    <w:rsid w:val="003B19F8"/>
    <w:rsid w:val="003F7D8B"/>
    <w:rsid w:val="0040069B"/>
    <w:rsid w:val="004115ED"/>
    <w:rsid w:val="00411DD0"/>
    <w:rsid w:val="004243F5"/>
    <w:rsid w:val="004764AD"/>
    <w:rsid w:val="004B3859"/>
    <w:rsid w:val="005030CA"/>
    <w:rsid w:val="00515746"/>
    <w:rsid w:val="00524662"/>
    <w:rsid w:val="005326C0"/>
    <w:rsid w:val="00542672"/>
    <w:rsid w:val="00544708"/>
    <w:rsid w:val="00565F06"/>
    <w:rsid w:val="0057205A"/>
    <w:rsid w:val="006443EE"/>
    <w:rsid w:val="00683EBB"/>
    <w:rsid w:val="0068500E"/>
    <w:rsid w:val="00693970"/>
    <w:rsid w:val="00700DC0"/>
    <w:rsid w:val="007069B4"/>
    <w:rsid w:val="00784A9D"/>
    <w:rsid w:val="007A56F6"/>
    <w:rsid w:val="007D7B14"/>
    <w:rsid w:val="00811DE1"/>
    <w:rsid w:val="0085637B"/>
    <w:rsid w:val="00876BD4"/>
    <w:rsid w:val="0088751D"/>
    <w:rsid w:val="008916E8"/>
    <w:rsid w:val="0090145B"/>
    <w:rsid w:val="00910641"/>
    <w:rsid w:val="00931AE2"/>
    <w:rsid w:val="00964440"/>
    <w:rsid w:val="009A5412"/>
    <w:rsid w:val="00A60680"/>
    <w:rsid w:val="00AC0B73"/>
    <w:rsid w:val="00AD3821"/>
    <w:rsid w:val="00B2081F"/>
    <w:rsid w:val="00B81D94"/>
    <w:rsid w:val="00B83B56"/>
    <w:rsid w:val="00B87698"/>
    <w:rsid w:val="00C1166E"/>
    <w:rsid w:val="00C55990"/>
    <w:rsid w:val="00C570B2"/>
    <w:rsid w:val="00C663E7"/>
    <w:rsid w:val="00C820FA"/>
    <w:rsid w:val="00CD1B21"/>
    <w:rsid w:val="00CD7E1C"/>
    <w:rsid w:val="00CE36FF"/>
    <w:rsid w:val="00D44F66"/>
    <w:rsid w:val="00D7771B"/>
    <w:rsid w:val="00DA4228"/>
    <w:rsid w:val="00DC0A65"/>
    <w:rsid w:val="00E801E6"/>
    <w:rsid w:val="00E9132A"/>
    <w:rsid w:val="00E96621"/>
    <w:rsid w:val="00F2205E"/>
    <w:rsid w:val="00F42314"/>
    <w:rsid w:val="00FA5F0E"/>
    <w:rsid w:val="00FC20E3"/>
    <w:rsid w:val="00FC6163"/>
    <w:rsid w:val="00FD37B2"/>
    <w:rsid w:val="00FE3BB0"/>
    <w:rsid w:val="00FE457F"/>
    <w:rsid w:val="00FE638D"/>
    <w:rsid w:val="00FE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746A75E-01D0-410F-8E82-97C694DE1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C46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6BD4"/>
    <w:pPr>
      <w:ind w:left="720"/>
      <w:contextualSpacing/>
    </w:pPr>
  </w:style>
  <w:style w:type="table" w:styleId="GridTable5Dark-Accent5">
    <w:name w:val="Grid Table 5 Dark Accent 5"/>
    <w:basedOn w:val="TableNormal"/>
    <w:uiPriority w:val="50"/>
    <w:rsid w:val="00784A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eGrid">
    <w:name w:val="Table Grid"/>
    <w:basedOn w:val="TableNormal"/>
    <w:uiPriority w:val="39"/>
    <w:rsid w:val="00DC0A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C0A65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693970"/>
    <w:pPr>
      <w:widowControl w:val="0"/>
      <w:bidi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horttext">
    <w:name w:val="short_text"/>
    <w:basedOn w:val="DefaultParagraphFont"/>
    <w:rsid w:val="00CD1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A3FEF-A3B0-4BE0-897D-B9A637A79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4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58</cp:revision>
  <dcterms:created xsi:type="dcterms:W3CDTF">2021-06-22T08:41:00Z</dcterms:created>
  <dcterms:modified xsi:type="dcterms:W3CDTF">2021-06-26T07:24:00Z</dcterms:modified>
</cp:coreProperties>
</file>